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807"/>
        <w:gridCol w:w="2347"/>
        <w:gridCol w:w="1902"/>
        <w:gridCol w:w="1483"/>
        <w:gridCol w:w="2155"/>
        <w:gridCol w:w="2169"/>
      </w:tblGrid>
      <w:tr w:rsidR="007B0438" w:rsidRPr="00301D82" w14:paraId="252AC20F" w14:textId="77777777" w:rsidTr="007B0438"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66C57971" w14:textId="77777777" w:rsidR="00301D82" w:rsidRPr="00575EB1" w:rsidRDefault="00301D82" w:rsidP="00301D82">
            <w:pPr>
              <w:jc w:val="center"/>
              <w:rPr>
                <w:rFonts w:eastAsia="Times New Roman" w:cstheme="minorHAnsi"/>
                <w:i/>
                <w:sz w:val="20"/>
                <w:szCs w:val="20"/>
                <w:lang w:val="sr-Latn-RS"/>
              </w:rPr>
            </w:pPr>
          </w:p>
        </w:tc>
        <w:tc>
          <w:tcPr>
            <w:tcW w:w="2807" w:type="dxa"/>
            <w:shd w:val="clear" w:color="auto" w:fill="BFBFBF" w:themeFill="background1" w:themeFillShade="BF"/>
            <w:vAlign w:val="center"/>
          </w:tcPr>
          <w:p w14:paraId="40D0C815" w14:textId="77777777" w:rsidR="00301D82" w:rsidRPr="00575EB1" w:rsidRDefault="00301D82" w:rsidP="00301D82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val="sr-Latn-RS"/>
              </w:rPr>
            </w:pPr>
            <w:r w:rsidRPr="00575EB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sr-Latn-RS"/>
              </w:rPr>
              <w:t>Lanac rezultata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49893EA" w14:textId="77777777" w:rsidR="00301D82" w:rsidRPr="00575EB1" w:rsidRDefault="00301D82" w:rsidP="00301D82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val="sr-Latn-RS"/>
              </w:rPr>
            </w:pPr>
            <w:r w:rsidRPr="00575EB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sr-Latn-RS"/>
              </w:rPr>
              <w:t>Pokazatelj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C6F3A06" w14:textId="77777777" w:rsidR="00301D82" w:rsidRPr="00575EB1" w:rsidRDefault="00301D82" w:rsidP="00301D82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val="sr-Latn-RS"/>
              </w:rPr>
            </w:pPr>
            <w:r w:rsidRPr="00575EB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sr-Latn-RS"/>
              </w:rPr>
              <w:t>Polazište</w:t>
            </w:r>
          </w:p>
          <w:p w14:paraId="2211ACA2" w14:textId="77777777" w:rsidR="00301D82" w:rsidRPr="00575EB1" w:rsidRDefault="00301D82" w:rsidP="00301D82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val="sr-Latn-RS"/>
              </w:rPr>
            </w:pPr>
            <w:r w:rsidRPr="00575EB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sr-Latn-RS"/>
              </w:rPr>
              <w:t>(vrijednost i referentna godina)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B187C06" w14:textId="77777777" w:rsidR="00301D82" w:rsidRPr="00575EB1" w:rsidRDefault="00301D82" w:rsidP="00301D82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val="sr-Latn-RS"/>
              </w:rPr>
            </w:pPr>
            <w:r w:rsidRPr="00575EB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sr-Latn-RS"/>
              </w:rPr>
              <w:t>Cilj</w:t>
            </w:r>
          </w:p>
          <w:p w14:paraId="155ABC5D" w14:textId="77777777" w:rsidR="00301D82" w:rsidRPr="00575EB1" w:rsidRDefault="00301D82" w:rsidP="00301D82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val="sr-Latn-RS"/>
              </w:rPr>
            </w:pPr>
            <w:r w:rsidRPr="00575EB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sr-Latn-RS"/>
              </w:rPr>
              <w:t>(vrijednost i referentna godina)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6328A551" w14:textId="62894F2E" w:rsidR="00301D82" w:rsidRPr="00575EB1" w:rsidRDefault="00301D82" w:rsidP="00301D82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val="sr-Latn-RS"/>
              </w:rPr>
            </w:pPr>
            <w:r w:rsidRPr="00575EB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sr-Latn-RS"/>
              </w:rPr>
              <w:t>Izvor i sredstv</w:t>
            </w:r>
            <w:r w:rsidR="007B0438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sr-Latn-RS"/>
              </w:rPr>
              <w:t>a</w:t>
            </w:r>
            <w:r w:rsidRPr="00575EB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sr-Latn-RS"/>
              </w:rPr>
              <w:t xml:space="preserve"> verifikacije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95B0DBD" w14:textId="77777777" w:rsidR="00301D82" w:rsidRPr="00575EB1" w:rsidRDefault="00301D82" w:rsidP="00301D82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val="sr-Latn-RS"/>
              </w:rPr>
            </w:pPr>
            <w:r w:rsidRPr="00575EB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sr-Latn-RS"/>
              </w:rPr>
              <w:t>Pretpostavke</w:t>
            </w:r>
          </w:p>
        </w:tc>
      </w:tr>
      <w:tr w:rsidR="007B0438" w:rsidRPr="00301D82" w14:paraId="49086897" w14:textId="77777777" w:rsidTr="007B0438">
        <w:trPr>
          <w:trHeight w:val="1409"/>
        </w:trPr>
        <w:tc>
          <w:tcPr>
            <w:tcW w:w="1129" w:type="dxa"/>
            <w:shd w:val="clear" w:color="auto" w:fill="BFBFBF" w:themeFill="background1" w:themeFillShade="BF"/>
          </w:tcPr>
          <w:p w14:paraId="74638E57" w14:textId="08E25D73" w:rsidR="00301D82" w:rsidRPr="00575EB1" w:rsidRDefault="00301D82" w:rsidP="007B0438">
            <w:pPr>
              <w:tabs>
                <w:tab w:val="left" w:pos="0"/>
                <w:tab w:val="left" w:pos="132"/>
              </w:tabs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val="sr-Latn-RS"/>
              </w:rPr>
            </w:pPr>
            <w:r w:rsidRPr="00575EB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sr-Latn-RS"/>
              </w:rPr>
              <w:t>Uticaj (</w:t>
            </w:r>
            <w:r w:rsidR="007B0438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sr-Latn-RS"/>
              </w:rPr>
              <w:t>opšti/opći</w:t>
            </w:r>
            <w:r w:rsidRPr="00575EB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sr-Latn-RS"/>
              </w:rPr>
              <w:t xml:space="preserve"> cilj)</w:t>
            </w:r>
          </w:p>
        </w:tc>
        <w:tc>
          <w:tcPr>
            <w:tcW w:w="2807" w:type="dxa"/>
          </w:tcPr>
          <w:p w14:paraId="2A589818" w14:textId="77777777" w:rsidR="00301D82" w:rsidRPr="00575EB1" w:rsidRDefault="00301D82" w:rsidP="00301D82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sz w:val="20"/>
                <w:szCs w:val="20"/>
                <w:lang w:val="sr-Latn-RS"/>
              </w:rPr>
            </w:pPr>
          </w:p>
          <w:p w14:paraId="6B823EA9" w14:textId="619531E0" w:rsidR="00301D82" w:rsidRPr="00575EB1" w:rsidRDefault="00301D82" w:rsidP="007B0438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sz w:val="20"/>
                <w:szCs w:val="20"/>
                <w:lang w:val="sr-Latn-RS"/>
              </w:rPr>
            </w:pPr>
            <w:r w:rsidRPr="00575EB1">
              <w:rPr>
                <w:rFonts w:eastAsia="Times New Roman" w:cstheme="minorHAnsi"/>
                <w:i/>
                <w:iCs/>
                <w:sz w:val="20"/>
                <w:szCs w:val="20"/>
                <w:lang w:val="sr-Latn-RS"/>
              </w:rPr>
              <w:t>Šira, dugoročna promjena kojoj projekat doprinosi na nacionalnom, regionalnom ili sektorskom nivou, u političkom, društvenom ekonomskom i globalnom kontekstu, koja proističe iz intervencija svih relevantnih aktera</w:t>
            </w:r>
            <w:r w:rsidR="007B0438">
              <w:rPr>
                <w:rFonts w:eastAsia="Times New Roman" w:cstheme="minorHAnsi"/>
                <w:i/>
                <w:iCs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0" w:type="auto"/>
          </w:tcPr>
          <w:p w14:paraId="7EAACDC1" w14:textId="77777777" w:rsidR="00301D82" w:rsidRPr="00575EB1" w:rsidRDefault="00301D82" w:rsidP="00301D82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sz w:val="20"/>
                <w:szCs w:val="20"/>
                <w:lang w:val="sr-Latn-RS"/>
              </w:rPr>
            </w:pPr>
          </w:p>
          <w:p w14:paraId="79A468C2" w14:textId="5FC66D82" w:rsidR="00301D82" w:rsidRPr="00575EB1" w:rsidRDefault="00301D82" w:rsidP="00301D82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sz w:val="20"/>
                <w:szCs w:val="20"/>
                <w:lang w:val="sr-Latn-RS"/>
              </w:rPr>
            </w:pPr>
            <w:r w:rsidRPr="00575EB1">
              <w:rPr>
                <w:rFonts w:eastAsia="Times New Roman" w:cstheme="minorHAnsi"/>
                <w:i/>
                <w:iCs/>
                <w:sz w:val="20"/>
                <w:szCs w:val="20"/>
                <w:lang w:val="sr-Latn-RS"/>
              </w:rPr>
              <w:t xml:space="preserve">Kvantitativna i/ili kvalitativna varijabla koja predstavlja jednostavno i pouzdano sredstvo za mjerenje ostvarenja </w:t>
            </w:r>
            <w:r w:rsidR="007B0438">
              <w:rPr>
                <w:rFonts w:eastAsia="Times New Roman" w:cstheme="minorHAnsi"/>
                <w:i/>
                <w:iCs/>
                <w:sz w:val="20"/>
                <w:szCs w:val="20"/>
                <w:lang w:val="sr-Latn-RS"/>
              </w:rPr>
              <w:t>očekivanog uticaja.</w:t>
            </w:r>
          </w:p>
          <w:p w14:paraId="3353E03A" w14:textId="1E21A090" w:rsidR="00301D82" w:rsidRPr="00575EB1" w:rsidRDefault="00301D82" w:rsidP="00301D82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</w:tcPr>
          <w:p w14:paraId="33CDCD63" w14:textId="77777777" w:rsidR="00301D82" w:rsidRPr="00575EB1" w:rsidRDefault="00301D82" w:rsidP="00301D82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sz w:val="20"/>
                <w:szCs w:val="20"/>
                <w:lang w:val="sr-Latn-RS"/>
              </w:rPr>
            </w:pPr>
          </w:p>
          <w:p w14:paraId="794D3145" w14:textId="77777777" w:rsidR="00301D82" w:rsidRPr="00575EB1" w:rsidRDefault="00301D82" w:rsidP="00301D82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sz w:val="20"/>
                <w:szCs w:val="20"/>
                <w:lang w:val="sr-Latn-RS"/>
              </w:rPr>
            </w:pPr>
            <w:r w:rsidRPr="00575EB1">
              <w:rPr>
                <w:rFonts w:eastAsia="Times New Roman" w:cstheme="minorHAnsi"/>
                <w:i/>
                <w:iCs/>
                <w:sz w:val="20"/>
                <w:szCs w:val="20"/>
                <w:lang w:val="sr-Latn-RS"/>
              </w:rPr>
              <w:t>Vrijednost pokazatelja prije intervencije u odnosu na koju se vrši procjena napretka ili poređenje.</w:t>
            </w:r>
          </w:p>
          <w:p w14:paraId="216809E5" w14:textId="4809C454" w:rsidR="00301D82" w:rsidRPr="00575EB1" w:rsidRDefault="00301D82" w:rsidP="00301D82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</w:tcPr>
          <w:p w14:paraId="2F506A56" w14:textId="77777777" w:rsidR="00301D82" w:rsidRPr="00575EB1" w:rsidRDefault="00301D82" w:rsidP="00301D82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sz w:val="20"/>
                <w:szCs w:val="20"/>
                <w:lang w:val="sr-Latn-RS"/>
              </w:rPr>
            </w:pPr>
          </w:p>
          <w:p w14:paraId="3B0C3E68" w14:textId="3BE6C244" w:rsidR="00301D82" w:rsidRPr="00575EB1" w:rsidRDefault="00301D82" w:rsidP="00301D82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sz w:val="20"/>
                <w:szCs w:val="20"/>
                <w:lang w:val="sr-Latn-RS"/>
              </w:rPr>
            </w:pPr>
            <w:r w:rsidRPr="00575EB1">
              <w:rPr>
                <w:rFonts w:eastAsia="Times New Roman" w:cstheme="minorHAnsi"/>
                <w:i/>
                <w:iCs/>
                <w:sz w:val="20"/>
                <w:szCs w:val="20"/>
                <w:lang w:val="sr-Latn-RS"/>
              </w:rPr>
              <w:t>Predviđena konačna vrijednost pokazatelja</w:t>
            </w:r>
            <w:r w:rsidR="007B0438">
              <w:rPr>
                <w:rFonts w:eastAsia="Times New Roman" w:cstheme="minorHAnsi"/>
                <w:i/>
                <w:iCs/>
                <w:sz w:val="20"/>
                <w:szCs w:val="20"/>
                <w:lang w:val="sr-Latn-RS"/>
              </w:rPr>
              <w:t>.</w:t>
            </w:r>
          </w:p>
          <w:p w14:paraId="5FC2FB77" w14:textId="39BDA81A" w:rsidR="00301D82" w:rsidRPr="00575EB1" w:rsidRDefault="00301D82" w:rsidP="00301D82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</w:tcPr>
          <w:p w14:paraId="2FB36D70" w14:textId="624A9801" w:rsidR="00301D82" w:rsidRPr="00575EB1" w:rsidRDefault="007B0438" w:rsidP="00301D82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sz w:val="20"/>
                <w:szCs w:val="20"/>
                <w:lang w:val="sr-Latn-RS"/>
              </w:rPr>
            </w:pPr>
            <w:r>
              <w:rPr>
                <w:rFonts w:eastAsia="Times New Roman" w:cstheme="minorHAnsi"/>
                <w:i/>
                <w:noProof/>
                <w:sz w:val="20"/>
                <w:szCs w:val="20"/>
                <w:lang w:val="sr-Latn-R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B64936" wp14:editId="1D0F1F63">
                      <wp:simplePos x="0" y="0"/>
                      <wp:positionH relativeFrom="column">
                        <wp:posOffset>1299390</wp:posOffset>
                      </wp:positionH>
                      <wp:positionV relativeFrom="paragraph">
                        <wp:posOffset>16187</wp:posOffset>
                      </wp:positionV>
                      <wp:extent cx="1311215" cy="1345720"/>
                      <wp:effectExtent l="0" t="0" r="22860" b="2603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1215" cy="1345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19BFF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3pt,1.25pt" to="205.55pt,1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17A3FBA" w14:textId="4D70297F" w:rsidR="00301D82" w:rsidRPr="00575EB1" w:rsidRDefault="007B0438" w:rsidP="00301D82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sz w:val="20"/>
                <w:szCs w:val="20"/>
                <w:lang w:val="sr-Latn-R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sr-Latn-RS"/>
              </w:rPr>
              <w:t xml:space="preserve">Dokumenti i izvještaji koje periodično objavljuju relevantne institucije. </w:t>
            </w:r>
          </w:p>
        </w:tc>
        <w:tc>
          <w:tcPr>
            <w:tcW w:w="0" w:type="auto"/>
          </w:tcPr>
          <w:p w14:paraId="19EB747A" w14:textId="77777777" w:rsidR="00301D82" w:rsidRPr="00575EB1" w:rsidRDefault="00301D82" w:rsidP="00301D82">
            <w:pPr>
              <w:ind w:left="34"/>
              <w:rPr>
                <w:rFonts w:eastAsia="Times New Roman" w:cstheme="minorHAnsi"/>
                <w:i/>
                <w:sz w:val="20"/>
                <w:szCs w:val="20"/>
                <w:lang w:val="sr-Latn-RS"/>
              </w:rPr>
            </w:pPr>
          </w:p>
          <w:p w14:paraId="78E01EBE" w14:textId="62F4C507" w:rsidR="00301D82" w:rsidRPr="00575EB1" w:rsidRDefault="00301D82" w:rsidP="00301D82">
            <w:pPr>
              <w:rPr>
                <w:rFonts w:eastAsia="Times New Roman" w:cstheme="minorHAnsi"/>
                <w:i/>
                <w:sz w:val="20"/>
                <w:szCs w:val="20"/>
                <w:lang w:val="sr-Latn-RS"/>
              </w:rPr>
            </w:pPr>
          </w:p>
        </w:tc>
      </w:tr>
      <w:tr w:rsidR="007B0438" w:rsidRPr="00301D82" w14:paraId="601C2949" w14:textId="77777777" w:rsidTr="007B0438">
        <w:trPr>
          <w:trHeight w:val="699"/>
        </w:trPr>
        <w:tc>
          <w:tcPr>
            <w:tcW w:w="1129" w:type="dxa"/>
            <w:shd w:val="clear" w:color="auto" w:fill="BFBFBF" w:themeFill="background1" w:themeFillShade="BF"/>
          </w:tcPr>
          <w:p w14:paraId="5F9E20C3" w14:textId="77777777" w:rsidR="007B0438" w:rsidRDefault="00301D82" w:rsidP="007B0438">
            <w:pPr>
              <w:tabs>
                <w:tab w:val="left" w:pos="0"/>
                <w:tab w:val="left" w:pos="132"/>
              </w:tabs>
              <w:ind w:left="113" w:hanging="101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sr-Latn-RS"/>
              </w:rPr>
            </w:pPr>
            <w:r w:rsidRPr="00575EB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sr-Latn-RS"/>
              </w:rPr>
              <w:t>Ishod</w:t>
            </w:r>
          </w:p>
          <w:p w14:paraId="62A15593" w14:textId="0B7A25C9" w:rsidR="00301D82" w:rsidRPr="00575EB1" w:rsidRDefault="007B0438" w:rsidP="007B0438">
            <w:pPr>
              <w:tabs>
                <w:tab w:val="left" w:pos="0"/>
                <w:tab w:val="left" w:pos="132"/>
              </w:tabs>
              <w:ind w:left="113" w:hanging="101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val="sr-Latn-RS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sr-Latn-RS"/>
              </w:rPr>
              <w:t>(specifični</w:t>
            </w:r>
            <w:r w:rsidR="00301D82" w:rsidRPr="00575EB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sr-Latn-RS"/>
              </w:rPr>
              <w:t xml:space="preserve"> cilj)</w:t>
            </w:r>
          </w:p>
        </w:tc>
        <w:tc>
          <w:tcPr>
            <w:tcW w:w="2807" w:type="dxa"/>
          </w:tcPr>
          <w:p w14:paraId="625CD7BE" w14:textId="77777777" w:rsidR="00301D82" w:rsidRPr="00575EB1" w:rsidRDefault="00301D82" w:rsidP="00301D82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sz w:val="20"/>
                <w:szCs w:val="20"/>
                <w:lang w:val="sr-Latn-RS"/>
              </w:rPr>
            </w:pPr>
            <w:r w:rsidRPr="00575EB1">
              <w:rPr>
                <w:rFonts w:eastAsia="Times New Roman" w:cstheme="minorHAnsi"/>
                <w:i/>
                <w:iCs/>
                <w:sz w:val="20"/>
                <w:szCs w:val="20"/>
                <w:lang w:val="sr-Latn-RS"/>
              </w:rPr>
              <w:t xml:space="preserve">Glavni srednjoročni efekat intervencije sa fokusom na bihevioralne i institucionalne promjene koje su rezultat </w:t>
            </w:r>
            <w:r w:rsidRPr="00575EB1"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val="sr-Latn-RS"/>
              </w:rPr>
              <w:t>intervencije</w:t>
            </w:r>
          </w:p>
          <w:p w14:paraId="1ECD9115" w14:textId="4698D839" w:rsidR="00301D82" w:rsidRPr="00575EB1" w:rsidRDefault="00301D82" w:rsidP="00301D82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color w:val="000000"/>
                <w:sz w:val="20"/>
                <w:szCs w:val="20"/>
                <w:lang w:val="sr-Latn-RS" w:eastAsia="en-GB"/>
              </w:rPr>
            </w:pPr>
            <w:r w:rsidRPr="00575EB1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sr-Latn-RS" w:eastAsia="en-GB"/>
              </w:rPr>
              <w:t>(Navođenje samo jednog užeg cilja smatra se dobrom praksom</w:t>
            </w:r>
            <w:r w:rsidR="007B043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sr-Latn-RS" w:eastAsia="en-GB"/>
              </w:rPr>
              <w:t>)</w:t>
            </w:r>
          </w:p>
        </w:tc>
        <w:tc>
          <w:tcPr>
            <w:tcW w:w="0" w:type="auto"/>
          </w:tcPr>
          <w:p w14:paraId="3283C13C" w14:textId="21A768DB" w:rsidR="007B0438" w:rsidRPr="00575EB1" w:rsidRDefault="007B0438" w:rsidP="007B0438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sz w:val="20"/>
                <w:szCs w:val="20"/>
                <w:lang w:val="sr-Latn-RS"/>
              </w:rPr>
            </w:pPr>
            <w:r w:rsidRPr="00575EB1">
              <w:rPr>
                <w:rFonts w:eastAsia="Times New Roman" w:cstheme="minorHAnsi"/>
                <w:i/>
                <w:iCs/>
                <w:sz w:val="20"/>
                <w:szCs w:val="20"/>
                <w:lang w:val="sr-Latn-RS"/>
              </w:rPr>
              <w:t xml:space="preserve">Kvantitativna i/ili kvalitativna varijabla koja predstavlja jednostavno i pouzdano sredstvo za mjerenje ostvarenja 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  <w:lang w:val="sr-Latn-RS"/>
              </w:rPr>
              <w:t>specifičnog cilja.</w:t>
            </w:r>
          </w:p>
          <w:p w14:paraId="6D656101" w14:textId="0398F5FD" w:rsidR="00301D82" w:rsidRPr="00575EB1" w:rsidRDefault="007B0438" w:rsidP="007B0438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sz w:val="20"/>
                <w:szCs w:val="20"/>
                <w:lang w:val="sr-Latn-RS"/>
              </w:rPr>
            </w:pPr>
            <w:r w:rsidRPr="00575EB1">
              <w:rPr>
                <w:rFonts w:eastAsia="Times New Roman" w:cstheme="minorHAnsi"/>
                <w:i/>
                <w:iCs/>
                <w:sz w:val="20"/>
                <w:szCs w:val="20"/>
                <w:lang w:val="sr-Latn-RS"/>
              </w:rPr>
              <w:t xml:space="preserve">Prikazati, gdje je relevantno, po 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  <w:lang w:val="sr-Latn-RS"/>
              </w:rPr>
              <w:t>s</w:t>
            </w:r>
            <w:r w:rsidRPr="00575EB1">
              <w:rPr>
                <w:rFonts w:eastAsia="Times New Roman" w:cstheme="minorHAnsi"/>
                <w:i/>
                <w:iCs/>
                <w:sz w:val="20"/>
                <w:szCs w:val="20"/>
                <w:lang w:val="sr-Latn-RS"/>
              </w:rPr>
              <w:t>polu, starosti, urbanom / ruralnom području, invaliditetu, itd.</w:t>
            </w:r>
          </w:p>
        </w:tc>
        <w:tc>
          <w:tcPr>
            <w:tcW w:w="0" w:type="auto"/>
          </w:tcPr>
          <w:p w14:paraId="65474837" w14:textId="77777777" w:rsidR="00301D82" w:rsidRPr="00575EB1" w:rsidRDefault="00301D82" w:rsidP="00301D82">
            <w:pPr>
              <w:rPr>
                <w:rFonts w:eastAsia="Times New Roman" w:cstheme="minorHAnsi"/>
                <w:i/>
                <w:sz w:val="20"/>
                <w:szCs w:val="20"/>
                <w:lang w:val="sr-Latn-RS"/>
              </w:rPr>
            </w:pPr>
            <w:r w:rsidRPr="00575EB1">
              <w:rPr>
                <w:rFonts w:eastAsia="Times New Roman" w:cstheme="minorHAnsi"/>
                <w:i/>
                <w:iCs/>
                <w:sz w:val="20"/>
                <w:szCs w:val="20"/>
                <w:lang w:val="sr-Latn-RS"/>
              </w:rPr>
              <w:t>Vrijednost pokazatelja prije intervencije u odnosu na koju se vrši procjena napretka ili poređenje.</w:t>
            </w:r>
          </w:p>
        </w:tc>
        <w:tc>
          <w:tcPr>
            <w:tcW w:w="0" w:type="auto"/>
          </w:tcPr>
          <w:p w14:paraId="7AAA52B3" w14:textId="77777777" w:rsidR="00301D82" w:rsidRPr="00575EB1" w:rsidRDefault="00301D82" w:rsidP="00301D82">
            <w:pPr>
              <w:rPr>
                <w:rFonts w:eastAsia="Times New Roman" w:cstheme="minorHAnsi"/>
                <w:i/>
                <w:sz w:val="20"/>
                <w:szCs w:val="20"/>
                <w:lang w:val="sr-Latn-RS"/>
              </w:rPr>
            </w:pPr>
            <w:r w:rsidRPr="00575EB1">
              <w:rPr>
                <w:rFonts w:eastAsia="Times New Roman" w:cstheme="minorHAnsi"/>
                <w:i/>
                <w:iCs/>
                <w:sz w:val="20"/>
                <w:szCs w:val="20"/>
                <w:lang w:val="sr-Latn-RS"/>
              </w:rPr>
              <w:t>Predviđena konačna vrijednost pokazatelja</w:t>
            </w:r>
          </w:p>
        </w:tc>
        <w:tc>
          <w:tcPr>
            <w:tcW w:w="0" w:type="auto"/>
          </w:tcPr>
          <w:p w14:paraId="6E973D9D" w14:textId="77777777" w:rsidR="00301D82" w:rsidRPr="00575EB1" w:rsidRDefault="00301D82" w:rsidP="00301D82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sz w:val="20"/>
                <w:szCs w:val="20"/>
                <w:lang w:val="sr-Latn-RS"/>
              </w:rPr>
            </w:pPr>
            <w:r w:rsidRPr="00575EB1">
              <w:rPr>
                <w:rFonts w:eastAsia="Times New Roman" w:cstheme="minorHAnsi"/>
                <w:i/>
                <w:iCs/>
                <w:sz w:val="20"/>
                <w:szCs w:val="20"/>
                <w:lang w:val="sr-Latn-RS"/>
              </w:rPr>
              <w:t>Izvori informacija i metodi prikupljanja i izvještavanja (uključujući i odgovore na pitanja: ko? i kada / koliko često?)</w:t>
            </w:r>
          </w:p>
        </w:tc>
        <w:tc>
          <w:tcPr>
            <w:tcW w:w="0" w:type="auto"/>
          </w:tcPr>
          <w:p w14:paraId="3B239BC8" w14:textId="77777777" w:rsidR="00301D82" w:rsidRPr="00575EB1" w:rsidRDefault="00301D82" w:rsidP="00301D82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sz w:val="20"/>
                <w:szCs w:val="20"/>
                <w:lang w:val="sr-Latn-RS"/>
              </w:rPr>
            </w:pPr>
            <w:r w:rsidRPr="00575EB1">
              <w:rPr>
                <w:rFonts w:eastAsia="Times New Roman" w:cstheme="minorHAnsi"/>
                <w:i/>
                <w:iCs/>
                <w:sz w:val="20"/>
                <w:szCs w:val="20"/>
                <w:lang w:val="sr-Latn-RS"/>
              </w:rPr>
              <w:t>Faktori izvan kontrole rukovodstva projekta koji mogu uticati na uticaj - ishode.</w:t>
            </w:r>
          </w:p>
        </w:tc>
      </w:tr>
      <w:tr w:rsidR="007B0438" w:rsidRPr="00301D82" w14:paraId="06A5C66D" w14:textId="77777777" w:rsidTr="007B0438">
        <w:trPr>
          <w:trHeight w:val="2096"/>
        </w:trPr>
        <w:tc>
          <w:tcPr>
            <w:tcW w:w="1129" w:type="dxa"/>
            <w:shd w:val="clear" w:color="auto" w:fill="BFBFBF" w:themeFill="background1" w:themeFillShade="BF"/>
          </w:tcPr>
          <w:p w14:paraId="3368C95C" w14:textId="1E34175D" w:rsidR="00301D82" w:rsidRPr="00575EB1" w:rsidRDefault="007B0438" w:rsidP="007B0438">
            <w:pPr>
              <w:tabs>
                <w:tab w:val="left" w:pos="0"/>
                <w:tab w:val="left" w:pos="132"/>
              </w:tabs>
              <w:ind w:left="113" w:hanging="101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val="sr-Latn-RS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sr-Latn-RS"/>
              </w:rPr>
              <w:lastRenderedPageBreak/>
              <w:t xml:space="preserve">Očekivani rezultati </w:t>
            </w:r>
          </w:p>
        </w:tc>
        <w:tc>
          <w:tcPr>
            <w:tcW w:w="2807" w:type="dxa"/>
          </w:tcPr>
          <w:p w14:paraId="5601A137" w14:textId="77777777" w:rsidR="00301D82" w:rsidRPr="00575EB1" w:rsidRDefault="00301D82" w:rsidP="00301D82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sz w:val="20"/>
                <w:szCs w:val="20"/>
                <w:lang w:val="sr-Latn-RS"/>
              </w:rPr>
            </w:pPr>
            <w:r w:rsidRPr="00575EB1">
              <w:rPr>
                <w:rFonts w:eastAsia="Times New Roman" w:cstheme="minorHAnsi"/>
                <w:i/>
                <w:iCs/>
                <w:sz w:val="20"/>
                <w:szCs w:val="20"/>
                <w:lang w:val="sr-Latn-RS"/>
              </w:rPr>
              <w:t>Direktni / materijalni proizvodi (infrastruktura, roba i usluge) realizovani / napravljeni u okviru projekta</w:t>
            </w:r>
          </w:p>
          <w:p w14:paraId="1792B02C" w14:textId="2D33C218" w:rsidR="00301D82" w:rsidRPr="00575EB1" w:rsidRDefault="00301D82" w:rsidP="00301D82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strike/>
                <w:sz w:val="20"/>
                <w:szCs w:val="20"/>
                <w:lang w:val="sr-Latn-RS"/>
              </w:rPr>
            </w:pPr>
            <w:r w:rsidRPr="00575EB1">
              <w:rPr>
                <w:rFonts w:eastAsia="Times New Roman" w:cstheme="minorHAnsi"/>
                <w:i/>
                <w:iCs/>
                <w:sz w:val="20"/>
                <w:szCs w:val="20"/>
                <w:lang w:val="sr-Latn-RS"/>
              </w:rPr>
              <w:t>(*</w:t>
            </w:r>
            <w:r w:rsidR="00C440C5">
              <w:rPr>
                <w:rFonts w:eastAsia="Times New Roman" w:cstheme="minorHAnsi"/>
                <w:i/>
                <w:iCs/>
                <w:sz w:val="20"/>
                <w:szCs w:val="20"/>
                <w:lang w:val="sr-Latn-RS"/>
              </w:rPr>
              <w:t>očekivani</w:t>
            </w:r>
            <w:r w:rsidRPr="00575EB1">
              <w:rPr>
                <w:rFonts w:eastAsia="Times New Roman" w:cstheme="minorHAnsi"/>
                <w:i/>
                <w:iCs/>
                <w:sz w:val="20"/>
                <w:szCs w:val="20"/>
                <w:lang w:val="sr-Latn-RS"/>
              </w:rPr>
              <w:t xml:space="preserve"> rezultati, u principu, treba da budu povezani sa odgovarajućim ishod</w:t>
            </w:r>
            <w:r w:rsidR="00C440C5">
              <w:rPr>
                <w:rFonts w:eastAsia="Times New Roman" w:cstheme="minorHAnsi"/>
                <w:i/>
                <w:iCs/>
                <w:sz w:val="20"/>
                <w:szCs w:val="20"/>
                <w:lang w:val="sr-Latn-RS"/>
              </w:rPr>
              <w:t xml:space="preserve">om </w:t>
            </w:r>
            <w:r w:rsidRPr="00575EB1">
              <w:rPr>
                <w:rFonts w:eastAsia="Times New Roman" w:cstheme="minorHAnsi"/>
                <w:i/>
                <w:iCs/>
                <w:sz w:val="20"/>
                <w:szCs w:val="20"/>
                <w:lang w:val="sr-Latn-RS"/>
              </w:rPr>
              <w:t>putem jasne numeracije)</w:t>
            </w:r>
          </w:p>
        </w:tc>
        <w:tc>
          <w:tcPr>
            <w:tcW w:w="0" w:type="auto"/>
          </w:tcPr>
          <w:p w14:paraId="0E95166F" w14:textId="67C7A8DF" w:rsidR="00C440C5" w:rsidRPr="00575EB1" w:rsidRDefault="00C440C5" w:rsidP="00C440C5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sz w:val="20"/>
                <w:szCs w:val="20"/>
                <w:lang w:val="sr-Latn-RS"/>
              </w:rPr>
            </w:pPr>
            <w:r w:rsidRPr="00575EB1">
              <w:rPr>
                <w:rFonts w:eastAsia="Times New Roman" w:cstheme="minorHAnsi"/>
                <w:i/>
                <w:iCs/>
                <w:sz w:val="20"/>
                <w:szCs w:val="20"/>
                <w:lang w:val="sr-Latn-RS"/>
              </w:rPr>
              <w:t xml:space="preserve">Kvantitativna i/ili kvalitativna varijabla koja predstavlja jednostavno i pouzdano sredstvo za mjerenje ostvarenja 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  <w:lang w:val="sr-Latn-RS"/>
              </w:rPr>
              <w:t xml:space="preserve">rezultata. </w:t>
            </w:r>
          </w:p>
          <w:p w14:paraId="6CDD69D9" w14:textId="088A55AD" w:rsidR="00301D82" w:rsidRPr="00575EB1" w:rsidRDefault="00C440C5" w:rsidP="00C440C5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sz w:val="20"/>
                <w:szCs w:val="20"/>
                <w:lang w:val="sr-Latn-RS"/>
              </w:rPr>
            </w:pPr>
            <w:r w:rsidRPr="00575EB1">
              <w:rPr>
                <w:rFonts w:eastAsia="Times New Roman" w:cstheme="minorHAnsi"/>
                <w:i/>
                <w:iCs/>
                <w:sz w:val="20"/>
                <w:szCs w:val="20"/>
                <w:lang w:val="sr-Latn-RS"/>
              </w:rPr>
              <w:t xml:space="preserve">Prikazati, gdje je relevantno, po 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  <w:lang w:val="sr-Latn-RS"/>
              </w:rPr>
              <w:t>s</w:t>
            </w:r>
            <w:r w:rsidRPr="00575EB1">
              <w:rPr>
                <w:rFonts w:eastAsia="Times New Roman" w:cstheme="minorHAnsi"/>
                <w:i/>
                <w:iCs/>
                <w:sz w:val="20"/>
                <w:szCs w:val="20"/>
                <w:lang w:val="sr-Latn-RS"/>
              </w:rPr>
              <w:t>polu, starosti, urbanom / ruralnom području, invaliditetu, itd.</w:t>
            </w:r>
          </w:p>
        </w:tc>
        <w:tc>
          <w:tcPr>
            <w:tcW w:w="0" w:type="auto"/>
          </w:tcPr>
          <w:p w14:paraId="05328DDD" w14:textId="77777777" w:rsidR="00301D82" w:rsidRPr="00575EB1" w:rsidRDefault="00301D82" w:rsidP="00301D82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sz w:val="20"/>
                <w:szCs w:val="20"/>
                <w:lang w:val="sr-Latn-RS"/>
              </w:rPr>
            </w:pPr>
            <w:r w:rsidRPr="00575EB1">
              <w:rPr>
                <w:rFonts w:eastAsia="Times New Roman" w:cstheme="minorHAnsi"/>
                <w:i/>
                <w:iCs/>
                <w:sz w:val="20"/>
                <w:szCs w:val="20"/>
                <w:lang w:val="sr-Latn-RS"/>
              </w:rPr>
              <w:t>(isto kao gore)</w:t>
            </w:r>
          </w:p>
          <w:p w14:paraId="7F791DA4" w14:textId="77777777" w:rsidR="00301D82" w:rsidRPr="00575EB1" w:rsidRDefault="00301D82" w:rsidP="00301D82">
            <w:pPr>
              <w:rPr>
                <w:rFonts w:eastAsia="Times New Roman" w:cstheme="minorHAnsi"/>
                <w:i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</w:tcPr>
          <w:p w14:paraId="64730BEB" w14:textId="77777777" w:rsidR="00301D82" w:rsidRPr="00575EB1" w:rsidRDefault="00301D82" w:rsidP="00301D82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sz w:val="20"/>
                <w:szCs w:val="20"/>
                <w:lang w:val="sr-Latn-RS"/>
              </w:rPr>
            </w:pPr>
            <w:r w:rsidRPr="00575EB1">
              <w:rPr>
                <w:rFonts w:eastAsia="Times New Roman" w:cstheme="minorHAnsi"/>
                <w:i/>
                <w:iCs/>
                <w:sz w:val="20"/>
                <w:szCs w:val="20"/>
                <w:lang w:val="sr-Latn-RS"/>
              </w:rPr>
              <w:t>(isto kao gore)</w:t>
            </w:r>
          </w:p>
          <w:p w14:paraId="2C9D3394" w14:textId="77777777" w:rsidR="00301D82" w:rsidRPr="00575EB1" w:rsidRDefault="00301D82" w:rsidP="00301D82">
            <w:pPr>
              <w:rPr>
                <w:rFonts w:eastAsia="Times New Roman" w:cstheme="minorHAnsi"/>
                <w:i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</w:tcPr>
          <w:p w14:paraId="631E9C5C" w14:textId="77777777" w:rsidR="00301D82" w:rsidRPr="00575EB1" w:rsidRDefault="00301D82" w:rsidP="00301D82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sz w:val="20"/>
                <w:szCs w:val="20"/>
                <w:lang w:val="sr-Latn-RS"/>
              </w:rPr>
            </w:pPr>
            <w:r w:rsidRPr="00575EB1">
              <w:rPr>
                <w:rFonts w:eastAsia="Times New Roman" w:cstheme="minorHAnsi"/>
                <w:i/>
                <w:iCs/>
                <w:sz w:val="20"/>
                <w:szCs w:val="20"/>
                <w:lang w:val="sr-Latn-RS"/>
              </w:rPr>
              <w:t>(isto kao gore)</w:t>
            </w:r>
          </w:p>
          <w:p w14:paraId="28615AF4" w14:textId="77777777" w:rsidR="00301D82" w:rsidRPr="00575EB1" w:rsidRDefault="00301D82" w:rsidP="00301D82">
            <w:pPr>
              <w:rPr>
                <w:rFonts w:eastAsia="Times New Roman" w:cstheme="minorHAnsi"/>
                <w:i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</w:tcPr>
          <w:p w14:paraId="39EAFAD6" w14:textId="77777777" w:rsidR="00301D82" w:rsidRPr="00575EB1" w:rsidRDefault="00301D82" w:rsidP="00301D82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sz w:val="20"/>
                <w:szCs w:val="20"/>
                <w:lang w:val="sr-Latn-RS"/>
              </w:rPr>
            </w:pPr>
            <w:r w:rsidRPr="00575EB1">
              <w:rPr>
                <w:rFonts w:eastAsia="Times New Roman" w:cstheme="minorHAnsi"/>
                <w:i/>
                <w:iCs/>
                <w:sz w:val="20"/>
                <w:szCs w:val="20"/>
                <w:lang w:val="sr-Latn-RS"/>
              </w:rPr>
              <w:t>Faktori izvan kontrole rukovodstva projekta koji mogu uticati na vezu između drugih ishoda / izlaznih rezultata.</w:t>
            </w:r>
          </w:p>
        </w:tc>
      </w:tr>
    </w:tbl>
    <w:p w14:paraId="20B9FF8B" w14:textId="77777777" w:rsidR="00575EB1" w:rsidRPr="00575EB1" w:rsidRDefault="00575EB1" w:rsidP="00575EB1">
      <w:pPr>
        <w:contextualSpacing/>
        <w:rPr>
          <w:rFonts w:ascii="Arial" w:eastAsia="Times New Roman" w:hAnsi="Arial" w:cs="Arial"/>
          <w:b/>
          <w:i/>
          <w:sz w:val="16"/>
          <w:szCs w:val="16"/>
          <w:lang w:val="sr-Latn-RS"/>
        </w:rPr>
      </w:pPr>
    </w:p>
    <w:p w14:paraId="1A8D36F7" w14:textId="77777777" w:rsidR="00575EB1" w:rsidRPr="00575EB1" w:rsidRDefault="00575EB1" w:rsidP="00575EB1">
      <w:pPr>
        <w:contextualSpacing/>
        <w:rPr>
          <w:rFonts w:ascii="Arial" w:eastAsia="Times New Roman" w:hAnsi="Arial" w:cs="Arial"/>
          <w:b/>
          <w:i/>
          <w:sz w:val="16"/>
          <w:szCs w:val="16"/>
          <w:lang w:val="sr-Latn-RS"/>
        </w:rPr>
      </w:pPr>
      <w:r w:rsidRPr="00575EB1">
        <w:rPr>
          <w:rFonts w:ascii="Arial" w:eastAsia="Times New Roman" w:hAnsi="Arial" w:cs="Arial"/>
          <w:b/>
          <w:bCs/>
          <w:i/>
          <w:iCs/>
          <w:sz w:val="16"/>
          <w:szCs w:val="16"/>
          <w:lang w:val="sr-Latn-RS"/>
        </w:rPr>
        <w:t>Matrica aktivnosti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4"/>
        <w:gridCol w:w="9470"/>
        <w:gridCol w:w="1508"/>
      </w:tblGrid>
      <w:tr w:rsidR="00575EB1" w:rsidRPr="00575EB1" w14:paraId="2FCC4CFE" w14:textId="77777777" w:rsidTr="00CB5F11">
        <w:trPr>
          <w:cantSplit/>
          <w:trHeight w:val="558"/>
        </w:trPr>
        <w:tc>
          <w:tcPr>
            <w:tcW w:w="1077" w:type="pct"/>
            <w:shd w:val="clear" w:color="auto" w:fill="FFFFFF"/>
          </w:tcPr>
          <w:p w14:paraId="14189649" w14:textId="77777777" w:rsidR="00C440C5" w:rsidRDefault="00C440C5" w:rsidP="00575EB1">
            <w:pPr>
              <w:spacing w:after="0"/>
              <w:rPr>
                <w:rFonts w:ascii="Arial" w:eastAsia="Times New Roman" w:hAnsi="Arial" w:cs="Arial"/>
                <w:i/>
                <w:iCs/>
                <w:sz w:val="16"/>
                <w:szCs w:val="16"/>
                <w:lang w:val="sr-Latn-RS"/>
              </w:rPr>
            </w:pPr>
          </w:p>
          <w:p w14:paraId="36824F70" w14:textId="71A64E59" w:rsidR="00575EB1" w:rsidRPr="00575EB1" w:rsidRDefault="00575EB1" w:rsidP="00575EB1">
            <w:pPr>
              <w:spacing w:after="0"/>
              <w:rPr>
                <w:rFonts w:ascii="Arial" w:eastAsia="Times New Roman" w:hAnsi="Arial" w:cs="Arial"/>
                <w:i/>
                <w:iCs/>
                <w:strike/>
                <w:sz w:val="16"/>
                <w:szCs w:val="16"/>
                <w:lang w:val="sr-Latn-RS"/>
              </w:rPr>
            </w:pPr>
            <w:r w:rsidRPr="00575EB1">
              <w:rPr>
                <w:rFonts w:ascii="Arial" w:eastAsia="Times New Roman" w:hAnsi="Arial" w:cs="Arial"/>
                <w:i/>
                <w:iCs/>
                <w:sz w:val="16"/>
                <w:szCs w:val="16"/>
                <w:lang w:val="sr-Latn-RS"/>
              </w:rPr>
              <w:t>Koje su ključne aktivnosti kojima će se postići predviđeni izlazni rezultati?</w:t>
            </w:r>
          </w:p>
          <w:p w14:paraId="402E4DE2" w14:textId="77777777" w:rsidR="00575EB1" w:rsidRPr="00575EB1" w:rsidRDefault="00575EB1" w:rsidP="00575EB1">
            <w:pPr>
              <w:spacing w:after="0"/>
              <w:rPr>
                <w:rFonts w:ascii="Arial" w:eastAsia="Times New Roman" w:hAnsi="Arial" w:cs="Arial"/>
                <w:i/>
                <w:strike/>
                <w:sz w:val="16"/>
                <w:szCs w:val="16"/>
                <w:lang w:val="sr-Latn-RS"/>
              </w:rPr>
            </w:pPr>
          </w:p>
          <w:p w14:paraId="4B6EBAE8" w14:textId="0E4A1C01" w:rsidR="00575EB1" w:rsidRPr="00575EB1" w:rsidRDefault="00575EB1" w:rsidP="00575EB1">
            <w:pPr>
              <w:spacing w:after="0"/>
              <w:rPr>
                <w:rFonts w:ascii="Arial" w:eastAsia="Times New Roman" w:hAnsi="Arial" w:cs="Arial"/>
                <w:i/>
                <w:sz w:val="16"/>
                <w:szCs w:val="16"/>
                <w:lang w:val="sr-Latn-RS"/>
              </w:rPr>
            </w:pPr>
            <w:r w:rsidRPr="00575EB1">
              <w:rPr>
                <w:rFonts w:ascii="Arial" w:eastAsia="Times New Roman" w:hAnsi="Arial" w:cs="Arial"/>
                <w:i/>
                <w:iCs/>
                <w:sz w:val="16"/>
                <w:szCs w:val="16"/>
                <w:lang w:val="sr-Latn-RS"/>
              </w:rPr>
              <w:t>(*aktivnosti, u principu, treba da budu povezane sa odgovarajućim rezultatima putem jasne numeracije)</w:t>
            </w:r>
          </w:p>
        </w:tc>
        <w:tc>
          <w:tcPr>
            <w:tcW w:w="3384" w:type="pct"/>
            <w:shd w:val="clear" w:color="auto" w:fill="FFFFFF"/>
          </w:tcPr>
          <w:p w14:paraId="72052E05" w14:textId="77777777" w:rsidR="00575EB1" w:rsidRPr="00575EB1" w:rsidRDefault="00575EB1" w:rsidP="00575EB1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sr-Latn-RS"/>
              </w:rPr>
            </w:pPr>
            <w:r w:rsidRPr="00575EB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sr-Latn-RS"/>
              </w:rPr>
              <w:t>Sredstva</w:t>
            </w:r>
          </w:p>
          <w:p w14:paraId="4BC36A8E" w14:textId="77777777" w:rsidR="00575EB1" w:rsidRPr="00575EB1" w:rsidRDefault="00575EB1" w:rsidP="00575EB1">
            <w:pPr>
              <w:spacing w:after="0"/>
              <w:rPr>
                <w:rFonts w:ascii="Arial" w:eastAsia="Times New Roman" w:hAnsi="Arial" w:cs="Arial"/>
                <w:i/>
                <w:iCs/>
                <w:sz w:val="16"/>
                <w:szCs w:val="16"/>
                <w:lang w:val="sr-Latn-RS"/>
              </w:rPr>
            </w:pPr>
            <w:r w:rsidRPr="00575EB1">
              <w:rPr>
                <w:rFonts w:ascii="Arial" w:eastAsia="Times New Roman" w:hAnsi="Arial" w:cs="Arial"/>
                <w:i/>
                <w:iCs/>
                <w:sz w:val="16"/>
                <w:szCs w:val="16"/>
                <w:lang w:val="sr-Latn-RS"/>
              </w:rPr>
              <w:t>Koji su tehnički, finansijski, ljudski i materijalni resursi potrebni za realizaciju ovih aktivnosti, npr. ljudstvo, oprema, materijal, operativna sredstva, itd.?</w:t>
            </w:r>
          </w:p>
          <w:p w14:paraId="22DBA36D" w14:textId="77777777" w:rsidR="00575EB1" w:rsidRPr="00575EB1" w:rsidRDefault="00575EB1" w:rsidP="00575EB1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sr-Latn-RS"/>
              </w:rPr>
            </w:pPr>
          </w:p>
          <w:p w14:paraId="5F195E45" w14:textId="77777777" w:rsidR="00575EB1" w:rsidRPr="00575EB1" w:rsidRDefault="00575EB1" w:rsidP="00575EB1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sr-Latn-RS"/>
              </w:rPr>
            </w:pPr>
            <w:r w:rsidRPr="00575EB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sr-Latn-RS"/>
              </w:rPr>
              <w:t>Troškovi</w:t>
            </w:r>
          </w:p>
          <w:p w14:paraId="6B425674" w14:textId="77777777" w:rsidR="00575EB1" w:rsidRPr="00575EB1" w:rsidRDefault="00575EB1" w:rsidP="00575EB1">
            <w:pPr>
              <w:spacing w:after="0"/>
              <w:rPr>
                <w:rFonts w:ascii="Arial" w:eastAsia="Times New Roman" w:hAnsi="Arial" w:cs="Arial"/>
                <w:i/>
                <w:sz w:val="16"/>
                <w:szCs w:val="16"/>
                <w:lang w:val="sr-Latn-RS"/>
              </w:rPr>
            </w:pPr>
            <w:r w:rsidRPr="00575EB1">
              <w:rPr>
                <w:rFonts w:ascii="Arial" w:eastAsia="Times New Roman" w:hAnsi="Arial" w:cs="Arial"/>
                <w:i/>
                <w:iCs/>
                <w:sz w:val="16"/>
                <w:szCs w:val="16"/>
                <w:lang w:val="sr-Latn-RS"/>
              </w:rPr>
              <w:t>Koliki su troškovi projekta? Kako su klasifikovani? (Specifikacija u budžetu projekta)</w:t>
            </w:r>
          </w:p>
        </w:tc>
        <w:tc>
          <w:tcPr>
            <w:tcW w:w="539" w:type="pct"/>
            <w:shd w:val="clear" w:color="auto" w:fill="auto"/>
          </w:tcPr>
          <w:p w14:paraId="6AFB94BA" w14:textId="77777777" w:rsidR="00575EB1" w:rsidRPr="00575EB1" w:rsidRDefault="00575EB1" w:rsidP="00575EB1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6"/>
                <w:szCs w:val="16"/>
                <w:lang w:val="sr-Latn-RS"/>
              </w:rPr>
            </w:pPr>
            <w:r w:rsidRPr="00575EB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sr-Latn-RS"/>
              </w:rPr>
              <w:t>Pretpostavke</w:t>
            </w:r>
          </w:p>
          <w:p w14:paraId="508595AF" w14:textId="77777777" w:rsidR="00575EB1" w:rsidRPr="00575EB1" w:rsidRDefault="00575EB1" w:rsidP="00575EB1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i/>
                <w:sz w:val="16"/>
                <w:szCs w:val="16"/>
                <w:lang w:val="sr-Latn-RS"/>
              </w:rPr>
            </w:pPr>
            <w:r w:rsidRPr="00575EB1">
              <w:rPr>
                <w:rFonts w:ascii="Arial" w:eastAsia="Times New Roman" w:hAnsi="Arial" w:cs="Arial"/>
                <w:i/>
                <w:iCs/>
                <w:sz w:val="16"/>
                <w:szCs w:val="16"/>
                <w:lang w:val="sr-Latn-RS"/>
              </w:rPr>
              <w:t>Faktori izvan kontrole rukovodstva projekta koji mogu uticati na vezu između aktivnosti i izlaznih rezultata.</w:t>
            </w:r>
          </w:p>
        </w:tc>
      </w:tr>
    </w:tbl>
    <w:p w14:paraId="4BB26DC3" w14:textId="77777777" w:rsidR="00575EB1" w:rsidRPr="00575EB1" w:rsidRDefault="00575EB1" w:rsidP="00575EB1">
      <w:pPr>
        <w:rPr>
          <w:rFonts w:ascii="Arial" w:eastAsia="Times New Roman" w:hAnsi="Arial" w:cs="Arial"/>
          <w:sz w:val="16"/>
          <w:szCs w:val="16"/>
          <w:lang w:val="sr-Latn-RS"/>
        </w:rPr>
      </w:pPr>
    </w:p>
    <w:p w14:paraId="1729A23E" w14:textId="77777777" w:rsidR="00575EB1" w:rsidRPr="00575EB1" w:rsidRDefault="00575EB1" w:rsidP="00575EB1">
      <w:pPr>
        <w:rPr>
          <w:rFonts w:ascii="Arial" w:eastAsia="Times New Roman" w:hAnsi="Arial" w:cs="Arial"/>
          <w:sz w:val="16"/>
          <w:szCs w:val="16"/>
          <w:lang w:val="en-GB" w:eastAsia="en-GB"/>
        </w:rPr>
      </w:pPr>
    </w:p>
    <w:p w14:paraId="67F060EA" w14:textId="77777777" w:rsidR="00575EB1" w:rsidRDefault="00575EB1"/>
    <w:sectPr w:rsidR="00575EB1" w:rsidSect="007E65D3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17A61" w14:textId="77777777" w:rsidR="0038359D" w:rsidRDefault="0038359D" w:rsidP="00301D82">
      <w:pPr>
        <w:spacing w:after="0" w:line="240" w:lineRule="auto"/>
      </w:pPr>
      <w:r>
        <w:separator/>
      </w:r>
    </w:p>
  </w:endnote>
  <w:endnote w:type="continuationSeparator" w:id="0">
    <w:p w14:paraId="287BCE1E" w14:textId="77777777" w:rsidR="0038359D" w:rsidRDefault="0038359D" w:rsidP="00301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786B2" w14:textId="77777777" w:rsidR="0038359D" w:rsidRDefault="0038359D" w:rsidP="00301D82">
      <w:pPr>
        <w:spacing w:after="0" w:line="240" w:lineRule="auto"/>
      </w:pPr>
      <w:r>
        <w:separator/>
      </w:r>
    </w:p>
  </w:footnote>
  <w:footnote w:type="continuationSeparator" w:id="0">
    <w:p w14:paraId="4FB7E57F" w14:textId="77777777" w:rsidR="0038359D" w:rsidRDefault="0038359D" w:rsidP="00301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F5517" w14:textId="3A106E44" w:rsidR="00301D82" w:rsidRPr="00575EB1" w:rsidRDefault="00301D82" w:rsidP="00456E54">
    <w:pPr>
      <w:keepNext/>
      <w:keepLines/>
      <w:spacing w:before="240" w:after="0"/>
      <w:ind w:left="426"/>
      <w:outlineLvl w:val="0"/>
      <w:rPr>
        <w:rFonts w:eastAsia="Times New Roman" w:cstheme="minorHAnsi"/>
        <w:b/>
        <w:bCs/>
        <w:noProof/>
        <w:color w:val="2F5496" w:themeColor="accent1" w:themeShade="BF"/>
        <w:sz w:val="32"/>
        <w:szCs w:val="32"/>
        <w:lang w:val="bs-Latn-BA" w:eastAsia="x-none"/>
      </w:rPr>
    </w:pPr>
    <w:r>
      <w:rPr>
        <w:rFonts w:eastAsia="Times New Roman" w:cstheme="minorHAnsi"/>
        <w:b/>
        <w:bCs/>
        <w:noProof/>
        <w:color w:val="2F5496" w:themeColor="accent1" w:themeShade="BF"/>
        <w:sz w:val="32"/>
        <w:szCs w:val="32"/>
        <w:lang w:val="bs-Latn-BA" w:eastAsia="x-none"/>
      </w:rPr>
      <w:drawing>
        <wp:inline distT="0" distB="0" distL="0" distR="0" wp14:anchorId="26357B0A" wp14:editId="7AEA0AD4">
          <wp:extent cx="4991889" cy="738124"/>
          <wp:effectExtent l="0" t="0" r="0" b="0"/>
          <wp:docPr id="1" name="Picture 1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964" cy="757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01D82">
      <w:rPr>
        <w:rFonts w:eastAsia="Times New Roman" w:cstheme="minorHAnsi"/>
        <w:b/>
        <w:bCs/>
        <w:noProof/>
        <w:color w:val="2F5496" w:themeColor="accent1" w:themeShade="BF"/>
        <w:sz w:val="32"/>
        <w:szCs w:val="32"/>
        <w:lang w:val="bs-Latn-BA" w:eastAsia="x-none"/>
      </w:rPr>
      <w:t xml:space="preserve"> </w:t>
    </w:r>
    <w:r>
      <w:rPr>
        <w:rFonts w:eastAsia="Times New Roman" w:cstheme="minorHAnsi"/>
        <w:b/>
        <w:bCs/>
        <w:noProof/>
        <w:color w:val="2F5496" w:themeColor="accent1" w:themeShade="BF"/>
        <w:sz w:val="32"/>
        <w:szCs w:val="32"/>
        <w:lang w:val="bs-Latn-BA" w:eastAsia="x-none"/>
      </w:rPr>
      <w:tab/>
    </w:r>
    <w:r>
      <w:rPr>
        <w:rFonts w:eastAsia="Times New Roman" w:cstheme="minorHAnsi"/>
        <w:b/>
        <w:bCs/>
        <w:noProof/>
        <w:color w:val="2F5496" w:themeColor="accent1" w:themeShade="BF"/>
        <w:sz w:val="32"/>
        <w:szCs w:val="32"/>
        <w:lang w:val="bs-Latn-BA" w:eastAsia="x-none"/>
      </w:rPr>
      <w:tab/>
    </w:r>
    <w:r w:rsidR="00456E54">
      <w:rPr>
        <w:rFonts w:eastAsia="Times New Roman" w:cstheme="minorHAnsi"/>
        <w:b/>
        <w:bCs/>
        <w:noProof/>
        <w:color w:val="2F5496" w:themeColor="accent1" w:themeShade="BF"/>
        <w:sz w:val="32"/>
        <w:szCs w:val="32"/>
        <w:lang w:val="bs-Latn-BA" w:eastAsia="x-none"/>
      </w:rPr>
      <w:t>Obrazac 2</w:t>
    </w:r>
    <w:r>
      <w:rPr>
        <w:rFonts w:eastAsia="Times New Roman" w:cstheme="minorHAnsi"/>
        <w:b/>
        <w:bCs/>
        <w:noProof/>
        <w:color w:val="2F5496" w:themeColor="accent1" w:themeShade="BF"/>
        <w:sz w:val="32"/>
        <w:szCs w:val="32"/>
        <w:lang w:val="bs-Latn-BA" w:eastAsia="x-none"/>
      </w:rPr>
      <w:t xml:space="preserve">: </w:t>
    </w:r>
    <w:r w:rsidRPr="00575EB1">
      <w:rPr>
        <w:rFonts w:eastAsia="Times New Roman" w:cstheme="minorHAnsi"/>
        <w:b/>
        <w:bCs/>
        <w:noProof/>
        <w:color w:val="2F5496" w:themeColor="accent1" w:themeShade="BF"/>
        <w:sz w:val="32"/>
        <w:szCs w:val="32"/>
        <w:lang w:val="bs-Latn-BA" w:eastAsia="x-none"/>
      </w:rPr>
      <w:t xml:space="preserve">Logički radni okvir </w:t>
    </w:r>
  </w:p>
  <w:p w14:paraId="7A43FD33" w14:textId="1EB02BFF" w:rsidR="00301D82" w:rsidRDefault="00301D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867CC"/>
    <w:multiLevelType w:val="multilevel"/>
    <w:tmpl w:val="3E6E8D3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 w16cid:durableId="114944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B1"/>
    <w:rsid w:val="00080454"/>
    <w:rsid w:val="00301D82"/>
    <w:rsid w:val="0038359D"/>
    <w:rsid w:val="00456E54"/>
    <w:rsid w:val="00575EB1"/>
    <w:rsid w:val="00683E91"/>
    <w:rsid w:val="007B0438"/>
    <w:rsid w:val="008F4A56"/>
    <w:rsid w:val="009E67FA"/>
    <w:rsid w:val="00BA7047"/>
    <w:rsid w:val="00C4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7E48C"/>
  <w15:chartTrackingRefBased/>
  <w15:docId w15:val="{3DDA3C9A-89EC-4605-B8BE-94E36C62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D82"/>
  </w:style>
  <w:style w:type="paragraph" w:styleId="Footer">
    <w:name w:val="footer"/>
    <w:basedOn w:val="Normal"/>
    <w:link w:val="FooterChar"/>
    <w:uiPriority w:val="99"/>
    <w:unhideWhenUsed/>
    <w:rsid w:val="00301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D82"/>
  </w:style>
  <w:style w:type="table" w:styleId="GridTable5Dark-Accent1">
    <w:name w:val="Grid Table 5 Dark Accent 1"/>
    <w:basedOn w:val="TableNormal"/>
    <w:uiPriority w:val="50"/>
    <w:rsid w:val="00301D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">
    <w:name w:val="Grid Table 6 Colorful"/>
    <w:basedOn w:val="TableNormal"/>
    <w:uiPriority w:val="51"/>
    <w:rsid w:val="00301D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30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Seleskovic, Amra</dc:creator>
  <cp:keywords/>
  <dc:description/>
  <cp:lastModifiedBy>Seleskovic, Amra</cp:lastModifiedBy>
  <cp:revision>3</cp:revision>
  <dcterms:created xsi:type="dcterms:W3CDTF">2023-10-12T15:12:00Z</dcterms:created>
  <dcterms:modified xsi:type="dcterms:W3CDTF">2023-10-12T15:14:00Z</dcterms:modified>
</cp:coreProperties>
</file>